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2B" w:rsidRDefault="00542270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53442B" w:rsidRDefault="0053442B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53442B" w:rsidRDefault="0053442B"/>
    <w:p w:rsidR="0053442B" w:rsidRDefault="00542270">
      <w:r>
        <w:rPr>
          <w:lang w:val="ru-RU"/>
        </w:rPr>
        <w:t>________________________________________________________________________</w:t>
      </w:r>
    </w:p>
    <w:p w:rsidR="0053442B" w:rsidRDefault="00542270">
      <w:pPr>
        <w:jc w:val="center"/>
        <w:rPr>
          <w:b/>
        </w:rPr>
      </w:pPr>
      <w:r>
        <w:rPr>
          <w:b/>
        </w:rPr>
        <w:t>ПРЕДШКОЛСКА УСТАНОВА</w:t>
      </w:r>
    </w:p>
    <w:p w:rsidR="0053442B" w:rsidRDefault="00542270">
      <w:pPr>
        <w:jc w:val="center"/>
        <w:rPr>
          <w:b/>
        </w:rPr>
      </w:pPr>
      <w:r>
        <w:rPr>
          <w:noProof/>
        </w:rPr>
        <w:drawing>
          <wp:anchor distT="0" distB="0" distL="0" distR="0" simplePos="0" relativeHeight="251656192" behindDoc="1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106680</wp:posOffset>
            </wp:positionV>
            <wp:extent cx="1132840" cy="723265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ЗРЕЊАНИН</w:t>
      </w:r>
    </w:p>
    <w:p w:rsidR="0053442B" w:rsidRDefault="0053442B">
      <w:r>
        <w:pict>
          <v:line id="shape_0" o:spid="_x0000_s1028" style="position:absolute;flip:x;z-index:251657216" from="421.5pt,107.2pt" to="422.95pt,107.2pt" o:allowincell="f" strokecolor="#5a5a5a">
            <v:fill o:detectmouseclick="t"/>
          </v:line>
        </w:pict>
      </w:r>
      <w:r w:rsidR="00542270">
        <w:rPr>
          <w:lang w:val="ru-RU"/>
        </w:rPr>
        <w:tab/>
      </w:r>
      <w:r w:rsidR="00542270">
        <w:rPr>
          <w:lang w:val="ru-RU"/>
        </w:rPr>
        <w:tab/>
      </w:r>
      <w:r w:rsidR="00542270">
        <w:rPr>
          <w:lang w:val="ru-RU"/>
        </w:rPr>
        <w:tab/>
      </w:r>
      <w:r w:rsidR="00542270">
        <w:t>Вука Караџића 3а</w:t>
      </w:r>
      <w:r w:rsidR="00542270">
        <w:rPr>
          <w:lang w:val="sr-Latn-CS"/>
        </w:rPr>
        <w:t xml:space="preserve">, </w:t>
      </w:r>
      <w:r w:rsidR="00542270">
        <w:t xml:space="preserve">телефони: 023/561-505, 530-602 </w:t>
      </w:r>
    </w:p>
    <w:p w:rsidR="0053442B" w:rsidRDefault="00542270">
      <w:r>
        <w:tab/>
      </w:r>
      <w:r>
        <w:tab/>
      </w:r>
      <w:r>
        <w:tab/>
        <w:t xml:space="preserve">        Датум: 30.05.2022</w:t>
      </w:r>
    </w:p>
    <w:p w:rsidR="0053442B" w:rsidRDefault="00542270">
      <w:r>
        <w:tab/>
      </w:r>
      <w:r>
        <w:tab/>
      </w:r>
      <w:r>
        <w:tab/>
        <w:t xml:space="preserve">        Матични број : 08002304</w:t>
      </w:r>
    </w:p>
    <w:p w:rsidR="0053442B" w:rsidRDefault="00542270">
      <w:r>
        <w:tab/>
      </w:r>
      <w:r>
        <w:tab/>
      </w:r>
      <w:r>
        <w:tab/>
      </w:r>
      <w:r>
        <w:t xml:space="preserve">        ПИБ: 101164933</w:t>
      </w:r>
    </w:p>
    <w:p w:rsidR="0053442B" w:rsidRDefault="00542270">
      <w:r>
        <w:tab/>
      </w:r>
      <w:r>
        <w:tab/>
      </w:r>
      <w:r>
        <w:tab/>
        <w:t xml:space="preserve">        Шифра делатности :8891</w:t>
      </w:r>
    </w:p>
    <w:p w:rsidR="0053442B" w:rsidRDefault="00542270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442B" w:rsidRDefault="0053442B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53442B" w:rsidRDefault="0053442B">
      <w:pPr>
        <w:spacing w:after="0" w:line="240" w:lineRule="auto"/>
        <w:ind w:left="360" w:hanging="36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53442B" w:rsidRDefault="0053442B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53442B" w:rsidRDefault="0054227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У Г О В О Р</w:t>
      </w:r>
    </w:p>
    <w:p w:rsidR="0053442B" w:rsidRDefault="005344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442B" w:rsidRDefault="00542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УГОВОРНЕ СТРАНЕ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442B" w:rsidRDefault="00534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42B" w:rsidRDefault="0054227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Предшколска установа , Вука Караџића 3а, Зрењанин,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МБ </w:t>
      </w:r>
      <w:r>
        <w:rPr>
          <w:rFonts w:ascii="Times New Roman" w:eastAsia="Calibri" w:hAnsi="Times New Roman" w:cs="Times New Roman"/>
          <w:sz w:val="24"/>
          <w:szCs w:val="24"/>
          <w:u w:color="000000"/>
        </w:rPr>
        <w:t>08002304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, ПИБ </w:t>
      </w:r>
      <w:r>
        <w:rPr>
          <w:rFonts w:ascii="Times New Roman" w:eastAsia="Calibri" w:hAnsi="Times New Roman" w:cs="Times New Roman"/>
          <w:sz w:val="24"/>
          <w:szCs w:val="24"/>
          <w:u w:color="000000"/>
        </w:rPr>
        <w:t>101164933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(у даљем тексту: Наручилац), кога заступа в.д.директора Владимир Петровић,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са једне стране</w:t>
      </w:r>
    </w:p>
    <w:p w:rsidR="0053442B" w:rsidRDefault="005344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:rsidR="0053442B" w:rsidRDefault="0054227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_________________________________________,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ул.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 ______________________,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МБ __________, ПИБ 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у даљем тексту: Добављач) кога заступа ________________________, са друге стране</w:t>
      </w:r>
    </w:p>
    <w:p w:rsidR="0053442B" w:rsidRDefault="00534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42B" w:rsidRDefault="0053442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 УГОВОРА:</w:t>
      </w:r>
    </w:p>
    <w:p w:rsidR="0053442B" w:rsidRDefault="0053442B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3442B" w:rsidRDefault="005422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Набавка рачунарске опреме и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одржавање-Партија 1-Набавка рачунара и опреме</w:t>
      </w:r>
    </w:p>
    <w:p w:rsidR="0053442B" w:rsidRDefault="005422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3442B" w:rsidRDefault="005422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Уговорне стране констатују:</w:t>
      </w:r>
    </w:p>
    <w:p w:rsidR="0053442B" w:rsidRDefault="0054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да је Наручилац на основу члана 52. Закона о јавним набавкама („Службени гласник РС“ бр. 91/19– у даљем тексту: Закон),  спровео поступак јавне набавке у отвореном поступку број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0006/22, добра – Набавка рачунарске опреме </w:t>
      </w:r>
    </w:p>
    <w:p w:rsidR="0053442B" w:rsidRDefault="00542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да је Добављач доставио понуду бр. __________ од _______________ године (у даљем тексту:Понуда), Рачунари која у потпуности испуњава захтеве Наручиоца из конкурсне документације;</w:t>
      </w:r>
    </w:p>
    <w:p w:rsidR="0053442B" w:rsidRDefault="0054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да је Наручилац у складу са 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ланом 146. Закона, на основу Понуде Добављача и Одлуке о додели уговора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број: ______________ од ___________године, изабрао Добављача за реализатора предметне набавке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42B" w:rsidRDefault="0053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42B" w:rsidRDefault="0053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42B" w:rsidRDefault="0053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42B" w:rsidRDefault="00542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 УГОВОРА</w:t>
      </w:r>
    </w:p>
    <w:p w:rsidR="0053442B" w:rsidRDefault="00534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42B" w:rsidRDefault="00542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Члан 1.</w:t>
      </w:r>
    </w:p>
    <w:p w:rsidR="0053442B" w:rsidRDefault="00534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42B" w:rsidRDefault="005422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 овог уговора је набавка рачунарске опреме – рачунара за потребе Предшколске установе, у свему у складу са техничким карактеристикама, квалитетом и у количини из Обрасца структуре цене са упутством како да се попуни, који чини саставни део изабране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Понуде Добављача бр. ___________од ______________ године. </w:t>
      </w:r>
    </w:p>
    <w:p w:rsidR="0053442B" w:rsidRDefault="005344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42B" w:rsidRDefault="00542270">
      <w:pPr>
        <w:spacing w:after="0" w:line="240" w:lineRule="auto"/>
        <w:ind w:firstLine="720"/>
        <w:rPr>
          <w:rFonts w:ascii="Calibri" w:eastAsia="Calibri" w:hAnsi="Calibri" w:cs="Calibri"/>
          <w:color w:val="000000"/>
          <w:u w:color="000000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lang w:val="ru-RU"/>
        </w:rPr>
        <w:t>У складу са изабраном П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  <w:t xml:space="preserve">онудом, Добављач ће реализацију уговора делимично поверити следећим подизвођачима: </w:t>
      </w:r>
    </w:p>
    <w:p w:rsidR="0053442B" w:rsidRDefault="00542270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  <w:t>1)______________________________,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lang w:val="ru-RU"/>
        </w:rPr>
        <w:t>у делу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  <w:t xml:space="preserve">____________________________________, </w:t>
      </w:r>
    </w:p>
    <w:p w:rsidR="0053442B" w:rsidRDefault="00542270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eastAsia="Calibri" w:hAnsi="Times New Roman" w:cs="Calibri"/>
          <w:i/>
          <w:iCs/>
          <w:color w:val="000000"/>
          <w:sz w:val="18"/>
          <w:szCs w:val="18"/>
          <w:u w:color="000000"/>
        </w:rPr>
        <w:t>(</w:t>
      </w:r>
      <w:r>
        <w:rPr>
          <w:rFonts w:ascii="Times New Roman" w:eastAsia="Calibri" w:hAnsi="Times New Roman" w:cs="Calibri"/>
          <w:i/>
          <w:iCs/>
          <w:color w:val="000000"/>
          <w:sz w:val="18"/>
          <w:szCs w:val="18"/>
          <w:u w:color="000000"/>
          <w:lang w:val="ru-RU"/>
        </w:rPr>
        <w:t xml:space="preserve">назив и </w:t>
      </w:r>
      <w:r>
        <w:rPr>
          <w:rFonts w:ascii="Times New Roman" w:eastAsia="Calibri" w:hAnsi="Times New Roman" w:cs="Calibri"/>
          <w:i/>
          <w:iCs/>
          <w:color w:val="000000"/>
          <w:sz w:val="18"/>
          <w:szCs w:val="18"/>
          <w:u w:color="000000"/>
          <w:lang w:val="ru-RU"/>
        </w:rPr>
        <w:t>седиште подизвођача</w:t>
      </w:r>
      <w:r>
        <w:rPr>
          <w:rFonts w:ascii="Times New Roman" w:eastAsia="Calibri" w:hAnsi="Times New Roman" w:cs="Calibri"/>
          <w:i/>
          <w:iCs/>
          <w:color w:val="000000"/>
          <w:sz w:val="18"/>
          <w:szCs w:val="18"/>
          <w:u w:color="000000"/>
        </w:rPr>
        <w:t>)</w:t>
      </w:r>
      <w:r>
        <w:rPr>
          <w:rFonts w:ascii="Times New Roman" w:eastAsia="Calibri" w:hAnsi="Times New Roman" w:cs="Calibri"/>
          <w:i/>
          <w:iCs/>
          <w:color w:val="000000"/>
          <w:sz w:val="18"/>
          <w:szCs w:val="18"/>
          <w:u w:color="000000"/>
        </w:rPr>
        <w:tab/>
        <w:t>(део предмета набавке који ће избвршити  преко подизвођача)</w:t>
      </w:r>
    </w:p>
    <w:p w:rsidR="0053442B" w:rsidRDefault="00542270">
      <w:pPr>
        <w:spacing w:after="0" w:line="240" w:lineRule="auto"/>
        <w:ind w:right="4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  <w:t>што чини  ____% укупне вредности набавке;</w:t>
      </w:r>
    </w:p>
    <w:p w:rsidR="0053442B" w:rsidRDefault="00542270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  <w:t>2) ______________________________,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lang w:val="ru-RU"/>
        </w:rPr>
        <w:t>у делу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  <w:t xml:space="preserve">____________________________________, </w:t>
      </w:r>
    </w:p>
    <w:p w:rsidR="0053442B" w:rsidRDefault="00542270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</w:rPr>
      </w:pPr>
      <w:r>
        <w:rPr>
          <w:rFonts w:ascii="Times New Roman" w:eastAsia="Calibri" w:hAnsi="Times New Roman" w:cs="Calibri"/>
          <w:i/>
          <w:iCs/>
          <w:color w:val="000000"/>
          <w:sz w:val="18"/>
          <w:szCs w:val="18"/>
          <w:u w:color="000000"/>
        </w:rPr>
        <w:t>(</w:t>
      </w:r>
      <w:r>
        <w:rPr>
          <w:rFonts w:ascii="Times New Roman" w:eastAsia="Calibri" w:hAnsi="Times New Roman" w:cs="Calibri"/>
          <w:i/>
          <w:iCs/>
          <w:color w:val="000000"/>
          <w:sz w:val="18"/>
          <w:szCs w:val="18"/>
          <w:u w:color="000000"/>
          <w:lang w:val="ru-RU"/>
        </w:rPr>
        <w:t>назив и седиште подизвођача</w:t>
      </w:r>
      <w:r>
        <w:rPr>
          <w:rFonts w:ascii="Times New Roman" w:eastAsia="Calibri" w:hAnsi="Times New Roman" w:cs="Calibri"/>
          <w:i/>
          <w:iCs/>
          <w:color w:val="000000"/>
          <w:sz w:val="18"/>
          <w:szCs w:val="18"/>
          <w:u w:color="000000"/>
        </w:rPr>
        <w:t>)</w:t>
      </w:r>
      <w:r>
        <w:rPr>
          <w:rFonts w:ascii="Times New Roman" w:eastAsia="Calibri" w:hAnsi="Times New Roman" w:cs="Calibri"/>
          <w:i/>
          <w:iCs/>
          <w:color w:val="000000"/>
          <w:sz w:val="18"/>
          <w:szCs w:val="18"/>
          <w:u w:color="000000"/>
        </w:rPr>
        <w:tab/>
        <w:t>(део предмета набавке ко</w:t>
      </w:r>
      <w:r>
        <w:rPr>
          <w:rFonts w:ascii="Times New Roman" w:eastAsia="Calibri" w:hAnsi="Times New Roman" w:cs="Calibri"/>
          <w:i/>
          <w:iCs/>
          <w:color w:val="000000"/>
          <w:sz w:val="18"/>
          <w:szCs w:val="18"/>
          <w:u w:color="000000"/>
        </w:rPr>
        <w:t>ји ће избвршити  преко подизвођача)</w:t>
      </w:r>
    </w:p>
    <w:p w:rsidR="0053442B" w:rsidRDefault="00542270">
      <w:pPr>
        <w:spacing w:after="0" w:line="240" w:lineRule="auto"/>
        <w:ind w:right="4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  <w:t>што чини  ____% укупне вредности набавке.</w:t>
      </w:r>
    </w:p>
    <w:p w:rsidR="0053442B" w:rsidRDefault="0053442B">
      <w:pPr>
        <w:spacing w:after="0" w:line="240" w:lineRule="auto"/>
        <w:ind w:right="4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ind w:right="4" w:firstLine="720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  <w:t>Под набавком рачунара из става 1. овог члана, подразумева се испорука рачунарске опреме на адресу Наручиоца.</w:t>
      </w:r>
    </w:p>
    <w:p w:rsidR="0053442B" w:rsidRDefault="0053442B">
      <w:pPr>
        <w:spacing w:after="0" w:line="240" w:lineRule="auto"/>
        <w:ind w:right="4" w:firstLine="720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ind w:right="4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  <w:tab/>
        <w:t>Рачунарска опрема која се испоручује мора бити фабрички нова, у ор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  <w:t>игиналном паковању и мора имати декларацију.</w:t>
      </w:r>
    </w:p>
    <w:p w:rsidR="0053442B" w:rsidRDefault="0053442B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</w:pPr>
    </w:p>
    <w:p w:rsidR="0053442B" w:rsidRDefault="00534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53442B" w:rsidRDefault="00534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  <w:t>ЦЕНА</w:t>
      </w:r>
    </w:p>
    <w:p w:rsidR="0053442B" w:rsidRDefault="00534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  <w:t>Члан 2.</w:t>
      </w:r>
    </w:p>
    <w:p w:rsidR="0053442B" w:rsidRDefault="00534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  <w:t>Укупна уговорена вредност рачунарске опреме која је предмет овог уговора износи  ______________________динара без ПДВ-а (словима без ПДВ-а_____________</w:t>
      </w:r>
    </w:p>
    <w:p w:rsidR="0053442B" w:rsidRDefault="00542270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  <w:t>__________________________________________________________________________) односно________________________динара са обрачунатим ПДВ-ом (словима са обрачунатим ПДВ-ом______________________________________________________</w:t>
      </w:r>
    </w:p>
    <w:p w:rsidR="0053442B" w:rsidRDefault="00542270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  <w:t>____________________________).</w:t>
      </w:r>
    </w:p>
    <w:p w:rsidR="0053442B" w:rsidRDefault="0053442B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  <w:t>У у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  <w:t xml:space="preserve">купну цену су укључени сви трошкови везани за уговорене услуге. </w:t>
      </w:r>
    </w:p>
    <w:p w:rsidR="0053442B" w:rsidRDefault="005422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  <w:t>Уговорена цена је фиксна и не може се мењати  до завршетка испоруке предметних добара у целости.</w:t>
      </w:r>
    </w:p>
    <w:p w:rsidR="0053442B" w:rsidRDefault="0053442B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</w:pPr>
    </w:p>
    <w:p w:rsidR="0053442B" w:rsidRDefault="00534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  <w:t>РОК ЗА ИЗВРШЕЊЕ</w:t>
      </w:r>
    </w:p>
    <w:p w:rsidR="0053442B" w:rsidRDefault="00534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  <w:t>Члан 3.</w:t>
      </w:r>
    </w:p>
    <w:p w:rsidR="0053442B" w:rsidRDefault="0053442B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  <w:tab/>
      </w:r>
      <w:r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  <w:t>Добављач се обавезује да рачунарску опрему испоручи у року од ___</w:t>
      </w:r>
      <w:r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  <w:t>____(</w:t>
      </w:r>
      <w:r>
        <w:rPr>
          <w:rFonts w:ascii="Times New Roman" w:eastAsia="Calibri" w:hAnsi="Times New Roman" w:cs="Calibri"/>
          <w:bCs/>
          <w:i/>
          <w:color w:val="000000"/>
          <w:sz w:val="24"/>
          <w:szCs w:val="24"/>
          <w:u w:color="000000"/>
        </w:rPr>
        <w:t xml:space="preserve">највише 30 дана) </w:t>
      </w:r>
      <w:r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  <w:t>од дана закључења уговора на адресу Предшколска установа, Вука Караџића 3а, Зрењанин.</w:t>
      </w:r>
    </w:p>
    <w:p w:rsidR="0053442B" w:rsidRDefault="0053442B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  <w:t>ГАРАНТНИ РОК</w:t>
      </w:r>
    </w:p>
    <w:p w:rsidR="0053442B" w:rsidRDefault="00534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  <w:t>Члан 4.</w:t>
      </w:r>
    </w:p>
    <w:p w:rsidR="0053442B" w:rsidRDefault="00534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lang w:val="ru-RU"/>
        </w:rPr>
        <w:t xml:space="preserve">Добављач за испоручену рачунарску опрему даје гарантни рок 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  <w:t>_____________ месеци (</w:t>
      </w:r>
      <w:r>
        <w:rPr>
          <w:rFonts w:ascii="Times New Roman" w:eastAsia="Calibri" w:hAnsi="Times New Roman" w:cs="Calibri"/>
          <w:i/>
          <w:color w:val="000000"/>
          <w:sz w:val="24"/>
          <w:szCs w:val="24"/>
          <w:u w:color="000000"/>
          <w:lang w:val="ru-RU"/>
        </w:rPr>
        <w:t xml:space="preserve">минимум </w:t>
      </w:r>
      <w:r>
        <w:rPr>
          <w:rFonts w:ascii="Times New Roman" w:eastAsia="Calibri" w:hAnsi="Times New Roman" w:cs="Calibri"/>
          <w:i/>
          <w:color w:val="000000"/>
          <w:sz w:val="24"/>
          <w:szCs w:val="24"/>
          <w:u w:color="000000"/>
        </w:rPr>
        <w:t>36 месеци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  <w:t xml:space="preserve">). Гарантни рок почиње да 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  <w:t>тече од дана пријема рачунарске опреме.</w:t>
      </w:r>
    </w:p>
    <w:p w:rsidR="0053442B" w:rsidRDefault="005344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  <w:t>Члан 5.</w:t>
      </w:r>
    </w:p>
    <w:p w:rsidR="0053442B" w:rsidRDefault="0053442B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  <w:t>У току гарантног рока, Добављач је дужан да на први писани позив Наручиоца, о свом трошку отклони све недостатке који се односе на уговорени квалитет рачунарске опреме која је предмет уговора, а који нису н</w:t>
      </w:r>
      <w:r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  <w:t>астали неправилном употребом, као и сва оштећења која су проузрокована овим недостацима.</w:t>
      </w:r>
    </w:p>
    <w:p w:rsidR="0053442B" w:rsidRDefault="0053442B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  <w:t>Добављач је у обавези да се у року од најдуже 48 сати одазове позиву Наручиоца и у року од најавише 2 радна дана од дана преузимања добра, отклони све недостатке.</w:t>
      </w:r>
    </w:p>
    <w:p w:rsidR="0053442B" w:rsidRDefault="0053442B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  <w:t xml:space="preserve">Ако Добављач не приступи извршењу своје обавезе из претходног става овог члана и не изврши ту обавезу у року датом у позиву, Наручилац је овлашћен да за отклањање недостатака ангажује друго правно или физичко лице на терет Добављача, наплатом гаранције за </w:t>
      </w:r>
      <w:r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  <w:t>отклањање грешака у гарантном року.</w:t>
      </w:r>
    </w:p>
    <w:p w:rsidR="0053442B" w:rsidRDefault="00542270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  <w:t>У случају да гаранција за отклањање грешака у гарантном року не покрива у потпуности трошкове настале ради отклањања недостатака из става 1. овог члана, Наручилац има право да тражи од Добављања накнаду штете, до пуног и</w:t>
      </w:r>
      <w:r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  <w:t>зноса стварне штете.</w:t>
      </w:r>
    </w:p>
    <w:p w:rsidR="0053442B" w:rsidRDefault="00542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  <w:t>УГОВОРНА КАЗНА</w:t>
      </w:r>
    </w:p>
    <w:p w:rsidR="0053442B" w:rsidRDefault="00534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  <w:t>Члан 6.</w:t>
      </w:r>
    </w:p>
    <w:p w:rsidR="0053442B" w:rsidRDefault="00534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  <w:t>У случају да Добављач не изврши испоруку уговорене рачунарске опреме у уговореном року својом кривицом, дужан је да Наручиоцу за сваки дан кашњења  плати уговорну казну у висини 2%</w:t>
      </w:r>
      <w:r>
        <w:rPr>
          <w:rFonts w:ascii="Times New Roman" w:eastAsia="Calibri" w:hAnsi="Times New Roman" w:cs="Calibri"/>
          <w:color w:val="000000"/>
          <w:sz w:val="16"/>
          <w:szCs w:val="16"/>
          <w:u w:color="000000"/>
        </w:rPr>
        <w:t>о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  <w:t xml:space="preserve"> (промила) без ПДВ-а, а највише 5% од вредности овог уговора без ПДВ-а.</w:t>
      </w:r>
    </w:p>
    <w:p w:rsidR="0053442B" w:rsidRDefault="005422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  <w:t>Уговорна казна из става 1. овог члана се не примењује у случају поремећаја на тржишту који су проузроковани као последица пандемије</w:t>
      </w:r>
      <w:r>
        <w:rPr>
          <w:rFonts w:ascii="Times New Roman" w:hAnsi="Times New Roman" w:cs="Times New Roman"/>
          <w:sz w:val="24"/>
          <w:szCs w:val="24"/>
        </w:rPr>
        <w:t xml:space="preserve"> заразне болести COVID-19.</w:t>
      </w:r>
    </w:p>
    <w:p w:rsidR="0053442B" w:rsidRDefault="0053442B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</w:pPr>
    </w:p>
    <w:p w:rsidR="0053442B" w:rsidRDefault="005344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53442B" w:rsidRDefault="005344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ПРИМОПРЕДАЈА РАЧУНАРСКЕ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 ОПРЕМЕ</w:t>
      </w:r>
    </w:p>
    <w:p w:rsidR="0053442B" w:rsidRDefault="0053442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  <w:t>Члан 7.</w:t>
      </w:r>
    </w:p>
    <w:p w:rsidR="0053442B" w:rsidRDefault="0053442B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  <w:t>Наручилац ће проверити да ли количина, врста и квалитет  испоручене рачунарске опреме одговарају  уговореној, односно да ли је испоручена рачунарска опрема у свему у складу са траженом врстом, техничким описом и другим карактеристикама</w:t>
      </w:r>
      <w:r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  <w:t xml:space="preserve"> наведеним у Обрасцу структуре цена са упутством како да се попуни, који чини саставни део изабране Понуде Добављача и уговора.</w:t>
      </w:r>
    </w:p>
    <w:p w:rsidR="0053442B" w:rsidRDefault="0053442B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  <w:t>Члан 8.</w:t>
      </w:r>
    </w:p>
    <w:p w:rsidR="0053442B" w:rsidRDefault="0053442B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  <w:tab/>
      </w:r>
      <w:r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  <w:t xml:space="preserve">У случају даКомисија за квалитативни и квантитативни пријем рачунарске опреме током примопредаје утврди да количина, </w:t>
      </w:r>
      <w:r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  <w:t>врста или квалитет испоручене рачунарске опреме не одговара уговореној, одмах сачињава Рекламациони записник, у коме наводи у чему испорука није у складу са уговореном и доставља га Добављачу.</w:t>
      </w:r>
    </w:p>
    <w:p w:rsidR="0053442B" w:rsidRDefault="0053442B">
      <w:pPr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  <w:tab/>
        <w:t>Добављач је дужан, да по пријему Рекламационог записника, а н</w:t>
      </w:r>
      <w:r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  <w:t>ајкасније у року уговореном за испоруку, испоручи рачунарску опрему у складу са Понудом и овим уговором.</w:t>
      </w:r>
    </w:p>
    <w:p w:rsidR="0053442B" w:rsidRDefault="00542270">
      <w:pPr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  <w:tab/>
        <w:t>Из оправданих разлога, Наручилац може одобрити Добављачу накнадни рок за поступање по рекламацији који не може бити дужи од 7 (седам) дана од дана при</w:t>
      </w:r>
      <w:r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  <w:t>јема писаног обавештења о одобреном накнадном року.</w:t>
      </w:r>
    </w:p>
    <w:p w:rsidR="0053442B" w:rsidRDefault="00542270">
      <w:pPr>
        <w:spacing w:after="0" w:line="240" w:lineRule="auto"/>
        <w:ind w:firstLine="63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Уколико Добављач није у могућности да поступи по рекламацији ни у накнадном року из става 3. овог члана, Наручилац ће умањити исплату по рачуну који је дат за испоруку те рачунарске опреме.</w:t>
      </w:r>
    </w:p>
    <w:p w:rsidR="0053442B" w:rsidRDefault="005422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</w:p>
    <w:p w:rsidR="0053442B" w:rsidRDefault="0053442B">
      <w:pPr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  <w:t>Члан 9.</w:t>
      </w:r>
    </w:p>
    <w:p w:rsidR="0053442B" w:rsidRDefault="0053442B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Ако Комисија нема примедби на испоручену рачунарску опрему или је Добављач отклонио недостатке уочене приликом примопредаје, Комисија за </w:t>
      </w:r>
      <w:r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  <w:t xml:space="preserve">квалитативни и квантитативни пријем рачунарске опреме сачињава Записник у коме констатује да испоручена рачунарска </w:t>
      </w:r>
      <w:r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  <w:t>опрема у свему одговара уговореној и доставља један примерак Добављачу.</w:t>
      </w:r>
    </w:p>
    <w:p w:rsidR="0053442B" w:rsidRDefault="0053442B">
      <w:pPr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  <w:tab/>
        <w:t>Отпремнице о испорученој рачунарској опреми чине саставни део Записника о квалитативном и квантитативном пријему рачунарске опреме.</w:t>
      </w:r>
    </w:p>
    <w:p w:rsidR="0053442B" w:rsidRDefault="0053442B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  <w:t>Члан 10.</w:t>
      </w:r>
    </w:p>
    <w:p w:rsidR="0053442B" w:rsidRDefault="0053442B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 случају видљивих недостатака, који 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су били уочени приликом примопредаје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рачунара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Наручилац ће рекламацију са Рекламационим записником доставити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Добављачу по утврђивању недостатака, најкасније у року од 30 (тридесет) дана од дана пријема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рачунара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3442B" w:rsidRDefault="00542270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 све уочене недостатке – скривене мане, 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оји нису били видљиви у моменту примопредаје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рачунара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Наручилац ће рекламацију са Рекламационим записником доставити Добављачу по утврђивању недостатака, најкасније у року од 8 (осам) дана по утврђивању недостатака.</w:t>
      </w:r>
    </w:p>
    <w:p w:rsidR="0053442B" w:rsidRDefault="00542270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Добављач се обавезује да најкасније у 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оку од 15 (петнаест) дана од дана пријема рекламације из става 1. и 2. овог члана, отклони недостатке или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рачунаре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са недостацима замени исправним.</w:t>
      </w:r>
    </w:p>
    <w:p w:rsidR="0053442B" w:rsidRDefault="0053442B">
      <w:pPr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  <w:t>НАЧИН ПЛАЋАЊА</w:t>
      </w:r>
    </w:p>
    <w:p w:rsidR="0053442B" w:rsidRDefault="0053442B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  <w:t>Члан 11.</w:t>
      </w:r>
    </w:p>
    <w:p w:rsidR="0053442B" w:rsidRDefault="0053442B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</w:pPr>
    </w:p>
    <w:p w:rsidR="0053442B" w:rsidRDefault="00542270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Плаћање Добављачу се врши по испоруци добара, на основу испостављене валидне фактуре, уплатом на текући рачун Добављача назначен на фактури. </w:t>
      </w:r>
    </w:p>
    <w:p w:rsidR="0053442B" w:rsidRDefault="00542270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color w:val="00000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Обавеза је Добављача да фактуру региструје у Централном регистру фактура, приступом одговарајућој веб апликацији У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праве за трезор и у </w:t>
      </w:r>
      <w:r>
        <w:rPr>
          <w:rFonts w:ascii="Times New Roman" w:eastAsia="Times New Roman" w:hAnsi="Times New Roman" w:cs="Tahoma"/>
          <w:bCs/>
          <w:color w:val="000000"/>
          <w:sz w:val="24"/>
          <w:szCs w:val="20"/>
          <w:lang w:eastAsia="sk-SK"/>
        </w:rPr>
        <w:t>року од 3 (три) радна дана oд дана регистровања фактуре у Централном регистру фактура,достави на плаћање Наручиоцу.</w:t>
      </w:r>
    </w:p>
    <w:p w:rsidR="0053442B" w:rsidRDefault="0053442B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bCs/>
          <w:i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  <w:t xml:space="preserve">Услов за валидност фактуре је потписан </w:t>
      </w:r>
      <w:r>
        <w:rPr>
          <w:rFonts w:ascii="Times New Roman" w:eastAsia="Calibri" w:hAnsi="Times New Roman" w:cs="Calibri"/>
          <w:bCs/>
          <w:iCs/>
          <w:color w:val="000000"/>
          <w:sz w:val="24"/>
          <w:szCs w:val="24"/>
          <w:u w:color="000000"/>
        </w:rPr>
        <w:t xml:space="preserve">Записник комисије Наручиоца о квалитативном и квантитативном пријему добара у </w:t>
      </w:r>
      <w:r>
        <w:rPr>
          <w:rFonts w:ascii="Times New Roman" w:eastAsia="Calibri" w:hAnsi="Times New Roman" w:cs="Calibri"/>
          <w:bCs/>
          <w:iCs/>
          <w:color w:val="000000"/>
          <w:sz w:val="24"/>
          <w:szCs w:val="24"/>
          <w:u w:color="000000"/>
        </w:rPr>
        <w:t>коме се констатује да испоручена рачунарска опрема по количини (квантитету) и карактеристикама (квалитету) одговара  уговореној.</w:t>
      </w:r>
    </w:p>
    <w:p w:rsidR="0053442B" w:rsidRDefault="00542270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  <w:t xml:space="preserve">Исплата по фактури се може извршити само ако Наручилац нема рекламацију на испоручена добра, 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lang w:val="ru-RU"/>
        </w:rPr>
        <w:t>што се констатује у Записнику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  <w:t xml:space="preserve">. </w:t>
      </w:r>
    </w:p>
    <w:p w:rsidR="0053442B" w:rsidRDefault="00542270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bCs/>
          <w:i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Cs/>
          <w:iCs/>
          <w:color w:val="000000"/>
          <w:sz w:val="24"/>
          <w:szCs w:val="24"/>
          <w:u w:color="000000"/>
        </w:rPr>
        <w:t>Ако Наручилац поднесе рекламацију на испоручену рачунарску опрему, рок за плаћање почиње да тече од дана  када је недостатак отклоњен (рекламација решена у целости), а што се констатује у Записнику комисије Наручиоца о квалитативном и квантитативном пријем</w:t>
      </w:r>
      <w:r>
        <w:rPr>
          <w:rFonts w:ascii="Times New Roman" w:eastAsia="Calibri" w:hAnsi="Times New Roman" w:cs="Calibri"/>
          <w:bCs/>
          <w:iCs/>
          <w:color w:val="000000"/>
          <w:sz w:val="24"/>
          <w:szCs w:val="24"/>
          <w:u w:color="000000"/>
        </w:rPr>
        <w:t>у добара.</w:t>
      </w:r>
    </w:p>
    <w:p w:rsidR="0053442B" w:rsidRDefault="00542270">
      <w:pPr>
        <w:spacing w:line="24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Обавезе које доспевају у износу </w:t>
      </w:r>
      <w:r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  <w:lang w:val="ru-RU"/>
        </w:rPr>
        <w:t xml:space="preserve"> динара са ПДВ-ом у наредној буџетској години биће реализоване највише до износа средстава која ће им за ту намену бити одобрена у тој буџетској години.</w:t>
      </w:r>
    </w:p>
    <w:p w:rsidR="0053442B" w:rsidRDefault="0053442B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bCs/>
          <w:iCs/>
          <w:color w:val="000000"/>
          <w:sz w:val="24"/>
          <w:szCs w:val="24"/>
          <w:u w:color="000000"/>
        </w:rPr>
      </w:pPr>
    </w:p>
    <w:p w:rsidR="0053442B" w:rsidRDefault="0053442B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bCs/>
          <w:iCs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  <w:t>РОК ВАЖЕЊА УГОВОРА</w:t>
      </w:r>
    </w:p>
    <w:p w:rsidR="0053442B" w:rsidRDefault="00534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  <w:t>Члан 12.</w:t>
      </w:r>
    </w:p>
    <w:p w:rsidR="0053442B" w:rsidRDefault="00534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  <w:t>Уговор производи п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  <w:t>равно дејство од дана потписивања од стране овлашћених лица обе уговорне стране и траје до истека гарантног рока за опрему која је предмет набавке.</w:t>
      </w:r>
    </w:p>
    <w:p w:rsidR="0053442B" w:rsidRDefault="005344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u w:color="000000"/>
        </w:rPr>
      </w:pPr>
    </w:p>
    <w:p w:rsidR="0053442B" w:rsidRDefault="00542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  <w:t>ЗАВРШНЕ ОДРЕДБЕ</w:t>
      </w:r>
    </w:p>
    <w:p w:rsidR="0053442B" w:rsidRDefault="00534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  <w:t>Члан 13.</w:t>
      </w:r>
    </w:p>
    <w:p w:rsidR="0053442B" w:rsidRDefault="0053442B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ind w:left="720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  <w:t>Уговор може бити раскинут сагласном вољом уговорних страна.</w:t>
      </w:r>
    </w:p>
    <w:p w:rsidR="0053442B" w:rsidRDefault="00542270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  <w:t xml:space="preserve">Свака од уговорних </w:t>
      </w:r>
      <w:r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  <w:t>страна може једнострано раскинути уговор у случају да друга страна не испуњава своје уговором преузете обавезе.</w:t>
      </w:r>
    </w:p>
    <w:p w:rsidR="0053442B" w:rsidRDefault="00542270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</w:rPr>
        <w:t>О раскиду уговора уговорна страна је дужна да писмено обавести другу уговорну страну.</w:t>
      </w:r>
    </w:p>
    <w:p w:rsidR="0053442B" w:rsidRDefault="00542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  <w:t>Члан 14.</w:t>
      </w:r>
    </w:p>
    <w:p w:rsidR="0053442B" w:rsidRDefault="00534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lang w:val="ru-RU"/>
        </w:rPr>
        <w:t>На све што није регулисано овим уговоромпримењив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lang w:val="ru-RU"/>
        </w:rPr>
        <w:t>аће се одговарајући позитивни законски и други прописи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  <w:t xml:space="preserve"> који се односе на предмет уговора.</w:t>
      </w:r>
    </w:p>
    <w:p w:rsidR="0053442B" w:rsidRDefault="0053442B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  <w:t>Члан 15.</w:t>
      </w:r>
    </w:p>
    <w:p w:rsidR="0053442B" w:rsidRDefault="00534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lang w:val="ru-RU"/>
        </w:rPr>
        <w:t>Уговорне стране су сагласне да евентуалне спорове из овог уговорног односа решавају споразумно,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  <w:t xml:space="preserve"> а ако то није могуће, 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lang w:val="ru-RU"/>
        </w:rPr>
        <w:t>надлежан је Привредни суд у Зрењанину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  <w:tab/>
      </w:r>
    </w:p>
    <w:p w:rsidR="0053442B" w:rsidRDefault="005344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  <w:t>Члан 16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  <w:t>.</w:t>
      </w:r>
    </w:p>
    <w:p w:rsidR="0053442B" w:rsidRDefault="00534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ru-RU"/>
        </w:rPr>
        <w:tab/>
        <w:t xml:space="preserve">Овај уговор ступа на снагу када га потпишу обе уговорне стране и сачињен је у 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</w:rPr>
        <w:t>4 (четири) истоветна примерака, од којих су по 2 (два) примерка за сваку уговорну страну.</w:t>
      </w:r>
    </w:p>
    <w:p w:rsidR="0053442B" w:rsidRDefault="00534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:rsidR="0053442B" w:rsidRDefault="00534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:rsidR="0053442B" w:rsidRDefault="00542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  <w:t>ДОБАВЉАЧ</w:t>
      </w:r>
      <w:r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  <w:tab/>
      </w:r>
      <w:r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  <w:tab/>
      </w:r>
      <w:r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  <w:tab/>
      </w:r>
      <w:r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  <w:tab/>
      </w:r>
      <w:r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  <w:tab/>
      </w:r>
      <w:r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  <w:tab/>
      </w:r>
      <w:r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  <w:tab/>
      </w:r>
      <w:r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</w:rPr>
        <w:tab/>
        <w:t xml:space="preserve">НАРУЧИЛАЦ </w:t>
      </w:r>
    </w:p>
    <w:p w:rsidR="0053442B" w:rsidRDefault="00542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  <w:tab/>
      </w:r>
    </w:p>
    <w:p w:rsidR="0053442B" w:rsidRDefault="005344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:rsidR="0053442B" w:rsidRDefault="005344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53442B">
        <w:pict>
          <v:line id="Straight Connector 3" o:spid="_x0000_s1027" style="position:absolute;z-index:251658240" from="4pt,7.9pt" to="156.05pt,7.9pt" o:allowincell="f" strokeweight=".28mm">
            <v:fill o:detectmouseclick="t"/>
          </v:line>
        </w:pict>
      </w:r>
      <w:r w:rsidRPr="0053442B">
        <w:pict>
          <v:line id="Straight Connector 2" o:spid="_x0000_s1026" style="position:absolute;z-index:251659264" from="307.2pt,7.9pt" to="459.25pt,7.9pt" o:allowincell="f" strokeweight=".28mm">
            <v:fill o:detectmouseclick="t"/>
          </v:line>
        </w:pict>
      </w:r>
      <w:r w:rsidR="0054227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ab/>
      </w:r>
    </w:p>
    <w:p w:rsidR="0053442B" w:rsidRDefault="0053442B"/>
    <w:sectPr w:rsidR="0053442B" w:rsidSect="0053442B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05733"/>
    <w:multiLevelType w:val="multilevel"/>
    <w:tmpl w:val="48AC73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1CB420A"/>
    <w:multiLevelType w:val="multilevel"/>
    <w:tmpl w:val="728AAE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/>
  <w:rsids>
    <w:rsidRoot w:val="0053442B"/>
    <w:rsid w:val="0053442B"/>
    <w:rsid w:val="0054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B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3315B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53442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53442B"/>
    <w:pPr>
      <w:spacing w:after="140" w:line="276" w:lineRule="auto"/>
    </w:pPr>
  </w:style>
  <w:style w:type="paragraph" w:styleId="List">
    <w:name w:val="List"/>
    <w:basedOn w:val="BodyText"/>
    <w:rsid w:val="0053442B"/>
    <w:rPr>
      <w:rFonts w:cs="Lucida Sans"/>
    </w:rPr>
  </w:style>
  <w:style w:type="paragraph" w:styleId="Caption">
    <w:name w:val="caption"/>
    <w:basedOn w:val="Normal"/>
    <w:qFormat/>
    <w:rsid w:val="0053442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53442B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3315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1448</Words>
  <Characters>8258</Characters>
  <Application>Microsoft Office Word</Application>
  <DocSecurity>0</DocSecurity>
  <Lines>68</Lines>
  <Paragraphs>19</Paragraphs>
  <ScaleCrop>false</ScaleCrop>
  <Company>Grizli777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Mitrović</dc:creator>
  <cp:lastModifiedBy>Korisnik</cp:lastModifiedBy>
  <cp:revision>2</cp:revision>
  <dcterms:created xsi:type="dcterms:W3CDTF">2022-06-23T08:21:00Z</dcterms:created>
  <dcterms:modified xsi:type="dcterms:W3CDTF">2022-06-23T08:21:00Z</dcterms:modified>
  <dc:language>sr-Latn-RS</dc:language>
</cp:coreProperties>
</file>