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61A9">
      <w:pPr>
        <w:jc w:val="center"/>
      </w:pPr>
      <w:r>
        <w:rPr>
          <w:b/>
          <w:bCs/>
          <w:iCs/>
          <w:sz w:val="22"/>
          <w:szCs w:val="22"/>
          <w:lang/>
        </w:rPr>
        <w:t xml:space="preserve">ОБРАЗАЦ СТРУКТУРЕ ЦЕНЕ СА УПУТСТВОМ КАКО ДА СЕ ПОПУНИ                                                                                              </w:t>
      </w:r>
    </w:p>
    <w:p w:rsidR="00000000" w:rsidRDefault="00ED61A9">
      <w:pPr>
        <w:jc w:val="center"/>
        <w:rPr>
          <w:b/>
          <w:bCs/>
          <w:iCs/>
          <w:sz w:val="22"/>
          <w:szCs w:val="22"/>
          <w:lang w:val="en-US"/>
        </w:rPr>
      </w:pPr>
    </w:p>
    <w:tbl>
      <w:tblPr>
        <w:tblW w:w="0" w:type="auto"/>
        <w:tblInd w:w="-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"/>
        <w:gridCol w:w="4098"/>
        <w:gridCol w:w="951"/>
        <w:gridCol w:w="1129"/>
        <w:gridCol w:w="13"/>
        <w:gridCol w:w="1557"/>
        <w:gridCol w:w="1679"/>
        <w:gridCol w:w="1342"/>
        <w:gridCol w:w="1914"/>
        <w:gridCol w:w="1610"/>
        <w:gridCol w:w="172"/>
        <w:gridCol w:w="538"/>
      </w:tblGrid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 w:val="sr-Cyrl-CS"/>
              </w:rPr>
              <w:t>Ред.бр. партије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lang w:val="sr-Cyrl-CS"/>
              </w:rPr>
              <w:t>НАЗИВ И ОПИС ПРОИЗВОДА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  <w:lang/>
              </w:rPr>
              <w:t>Произвођач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Јединичн</w:t>
            </w:r>
            <w:r>
              <w:rPr>
                <w:b/>
                <w:sz w:val="20"/>
                <w:szCs w:val="20"/>
                <w:lang w:val="sr-Cyrl-CS"/>
              </w:rPr>
              <w:t xml:space="preserve">а </w:t>
            </w:r>
          </w:p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цена </w:t>
            </w:r>
          </w:p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000000" w:rsidRDefault="00ED61A9">
            <w:pPr>
              <w:pStyle w:val="TableContents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без ПДВ-а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 xml:space="preserve">Укупна цена </w:t>
            </w:r>
          </w:p>
          <w:p w:rsidR="00000000" w:rsidRDefault="00ED61A9">
            <w:pPr>
              <w:pStyle w:val="TableContents"/>
              <w:jc w:val="center"/>
            </w:pPr>
            <w:r>
              <w:rPr>
                <w:b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33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 w:val="sr-Cyrl-CS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rFonts w:eastAsia="Times New Roman CYR"/>
                <w:lang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5 (2</w:t>
            </w:r>
            <w:r>
              <w:rPr>
                <w:sz w:val="22"/>
                <w:szCs w:val="22"/>
                <w:lang w:val="en-US"/>
              </w:rPr>
              <w:t>x3</w:t>
            </w:r>
            <w:r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jc w:val="center"/>
            </w:pPr>
            <w:r>
              <w:rPr>
                <w:sz w:val="22"/>
                <w:szCs w:val="22"/>
                <w:lang w:val="sr-Cyrl-CS"/>
              </w:rPr>
              <w:t>6 (2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/>
              </w:rPr>
              <w:t>4)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iCs/>
                <w:sz w:val="22"/>
                <w:szCs w:val="22"/>
                <w:lang w:val="sr-Cyrl-CS"/>
              </w:rPr>
            </w:pPr>
          </w:p>
        </w:tc>
      </w:tr>
      <w:tr w:rsidR="000000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both"/>
            </w:pPr>
            <w:r>
              <w:rPr>
                <w:rFonts w:eastAsia="Times New Roman CYR"/>
                <w:b/>
                <w:bCs/>
                <w:lang/>
              </w:rPr>
              <w:t>Сувомеснати производи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rFonts w:eastAsia="Times New Roman CYR"/>
                <w:sz w:val="20"/>
                <w:szCs w:val="20"/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Кобасица српска или одговарајућа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600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Чајна кобасица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</w:t>
            </w:r>
            <w:r>
              <w:rPr>
                <w:rFonts w:eastAsia="Times New Roman CYR"/>
                <w:sz w:val="20"/>
                <w:szCs w:val="20"/>
                <w:lang/>
              </w:rPr>
              <w:t>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Салама пилеће груди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Салама шункарица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600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Салама пица шунка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both"/>
            </w:pPr>
            <w:r>
              <w:rPr>
                <w:lang w:val="sr-Cyrl-CS"/>
              </w:rPr>
              <w:t>Паштета јетрена</w:t>
            </w:r>
            <w:r>
              <w:rPr>
                <w:lang/>
              </w:rPr>
              <w:t xml:space="preserve"> 75гр у алуфолији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</w:t>
            </w:r>
            <w:r>
              <w:rPr>
                <w:rFonts w:eastAsia="Times New Roman CYR"/>
                <w:sz w:val="20"/>
                <w:szCs w:val="20"/>
                <w:lang/>
              </w:rPr>
              <w:t>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54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lang w:val="sr-Cyrl-CS"/>
              </w:rPr>
              <w:t>Виршла свињска</w:t>
            </w: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59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lang w:val="sr-Cyrl-CS"/>
              </w:rPr>
              <w:t>Виршла пилећа</w:t>
            </w:r>
          </w:p>
          <w:p w:rsidR="00000000" w:rsidRDefault="00ED61A9">
            <w:pPr>
              <w:autoSpaceDE w:val="0"/>
              <w:rPr>
                <w:rFonts w:eastAsia="Times New Roman CYR"/>
                <w:b/>
                <w:bCs/>
                <w:lang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48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jc w:val="both"/>
            </w:pPr>
            <w:r>
              <w:rPr>
                <w:lang w:val="sr-Cyrl-CS"/>
              </w:rPr>
              <w:t>Сланина тиролска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6</w:t>
            </w:r>
            <w:r>
              <w:rPr>
                <w:lang/>
              </w:rPr>
              <w:t>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jc w:val="both"/>
            </w:pPr>
            <w:r>
              <w:rPr>
                <w:lang/>
              </w:rPr>
              <w:t>Димљена сланина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both"/>
            </w:pPr>
            <w:r>
              <w:rPr>
                <w:lang/>
              </w:rPr>
              <w:t>Салама посебна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400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hr-HR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105"/>
        </w:trPr>
        <w:tc>
          <w:tcPr>
            <w:tcW w:w="11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right"/>
            </w:pPr>
            <w:r>
              <w:rPr>
                <w:b/>
                <w:lang/>
              </w:rPr>
              <w:t xml:space="preserve">УКУПНА ПОНУЂЕНА ЦЕНА ЗА ПАРТИЈУ </w:t>
            </w:r>
            <w:r>
              <w:rPr>
                <w:b/>
                <w:lang/>
              </w:rPr>
              <w:t>2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both"/>
            </w:pPr>
            <w:r>
              <w:rPr>
                <w:rFonts w:eastAsia="Times New Roman CYR"/>
                <w:b/>
                <w:bCs/>
                <w:lang/>
              </w:rPr>
              <w:t>ХЛЕБ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85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8.1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Хлеб,полубели 500 гр,сечени и паковани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ком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30.300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80"/>
        </w:trPr>
        <w:tc>
          <w:tcPr>
            <w:tcW w:w="11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rPr>
                <w:rFonts w:eastAsia="Times New Roman CYR"/>
                <w:lang/>
              </w:rPr>
            </w:pPr>
          </w:p>
          <w:p w:rsidR="00000000" w:rsidRDefault="00ED61A9">
            <w:pPr>
              <w:autoSpaceDE w:val="0"/>
              <w:jc w:val="right"/>
            </w:pPr>
            <w:r>
              <w:rPr>
                <w:b/>
                <w:lang/>
              </w:rPr>
              <w:t>УКУПНА ПОНУЂЕНА ЦЕНА ЗА ПАРТИЈУ 8: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/>
              </w:rPr>
              <w:t>9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r>
              <w:rPr>
                <w:rFonts w:eastAsia="Times New Roman CYR"/>
                <w:b/>
                <w:bCs/>
                <w:lang/>
              </w:rPr>
              <w:t>БРАШНО И ОСТАЛЕ НАМИРНИЦЕ ШИРОКЕ ПОТРОШЊЕ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Пш</w:t>
            </w:r>
            <w:r>
              <w:rPr>
                <w:rFonts w:eastAsia="Times New Roman CYR"/>
                <w:lang/>
              </w:rPr>
              <w:t>енично брашно Т-500  25/1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</w:t>
            </w:r>
            <w:r>
              <w:rPr>
                <w:lang/>
              </w:rPr>
              <w:t>0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34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Пшенично брашно Т-500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700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21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Интегрално брашно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Пшенични гриз  1/1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400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Кукурузни гриз  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Пиринач глазирани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Јестиво су</w:t>
            </w:r>
            <w:r>
              <w:rPr>
                <w:rFonts w:eastAsia="Times New Roman CYR"/>
                <w:lang/>
              </w:rPr>
              <w:t>нцокретово уље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лит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</w:t>
            </w:r>
            <w:r>
              <w:rPr>
                <w:lang/>
              </w:rPr>
              <w:t>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lastRenderedPageBreak/>
              <w:t>9.8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Ражано брашно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Кукурузно брашно  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58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Маргарин за јело и мазање   0.5/1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33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 xml:space="preserve">Маргарин класик 250 гр    </w:t>
            </w: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350</w:t>
            </w:r>
          </w:p>
          <w:p w:rsidR="00000000" w:rsidRDefault="00ED61A9">
            <w:pPr>
              <w:autoSpaceDE w:val="0"/>
              <w:jc w:val="center"/>
              <w:rPr>
                <w:lang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r>
              <w:rPr>
                <w:lang w:val="sr-Cyrl-CS"/>
              </w:rPr>
              <w:t>Маргарин индустријски  2/1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lang/>
              </w:rPr>
              <w:t>30</w:t>
            </w:r>
            <w:r>
              <w:rPr>
                <w:lang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Шећер кристал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15</w:t>
            </w:r>
            <w:r>
              <w:rPr>
                <w:lang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Мед за исхрану,багремов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Со јодирана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Паприка млевена,црвена и слатка 200гр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Сирће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лит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Додатак јелима, зачин ц или одгова</w:t>
            </w:r>
            <w:r>
              <w:rPr>
                <w:rFonts w:eastAsia="Times New Roman CYR"/>
                <w:lang/>
              </w:rPr>
              <w:t>рајући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</w:t>
            </w:r>
            <w:r>
              <w:rPr>
                <w:rFonts w:eastAsia="Times New Roman CYR"/>
                <w:sz w:val="20"/>
                <w:szCs w:val="20"/>
                <w:lang/>
              </w:rPr>
              <w:t>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700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9.19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Какао прах 250 гр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34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Квасац свежи 500 гр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19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sz w:val="20"/>
                <w:szCs w:val="20"/>
                <w:lang/>
              </w:rPr>
              <w:t>9.21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Мармелада  3/1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cs="Tahoma"/>
                <w:lang/>
              </w:rPr>
              <w:t>700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Мак надев  18/1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Орах надев  10/1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Јабука надев  6/1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400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 xml:space="preserve">Вишња надев  </w:t>
            </w:r>
            <w:r>
              <w:rPr>
                <w:rFonts w:eastAsia="Times New Roman CYR"/>
                <w:lang/>
              </w:rPr>
              <w:t>6/1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Кокосово брашно  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Прашак за пециво 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Ванил шећер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9.29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Чоколада за кување Менаж или одговарајућа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Млеко у праху 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Јаско смеша  25/1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rFonts w:cs="Tahoma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Кечап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lit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300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rFonts w:cs="Tahoma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Хлебне мрвице  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rFonts w:cs="Tahoma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9.34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 w:val="sr-Cyrl-CS"/>
              </w:rPr>
              <w:t>Шећер у праху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</w:pPr>
            <w:r>
              <w:rPr>
                <w:rFonts w:cs="Tahoma"/>
                <w:lang/>
              </w:rPr>
              <w:t>100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pStyle w:val="TableContents"/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rFonts w:cs="Tahoma"/>
                <w:lang w:val="sr-Cyrl-CS"/>
              </w:rPr>
            </w:pPr>
          </w:p>
        </w:tc>
      </w:tr>
      <w:tr w:rsidR="00000000">
        <w:trPr>
          <w:trHeight w:val="267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9.35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Оригано 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7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9.36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 xml:space="preserve">Адитив за пекарство  12/1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7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9.37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right"/>
            </w:pPr>
            <w:r>
              <w:rPr>
                <w:rFonts w:eastAsia="Times New Roman CYR"/>
                <w:lang/>
              </w:rPr>
              <w:t>Макароне Данубиус или одговарајуће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1750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5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9.38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Ре</w:t>
            </w:r>
            <w:r>
              <w:rPr>
                <w:rFonts w:eastAsia="Times New Roman CYR"/>
                <w:lang/>
              </w:rPr>
              <w:t>занци за супу Данубиус или одговарајући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7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lastRenderedPageBreak/>
              <w:t>9.39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Чај нана или шипак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2</w:t>
            </w:r>
            <w:r>
              <w:rPr>
                <w:lang/>
              </w:rPr>
              <w:t>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8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9.40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Пудинг ванила или чоколада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267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9.41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Еуро крем  2.5/1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10</w:t>
            </w:r>
            <w:r>
              <w:rPr>
                <w:lang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rPr>
          <w:trHeight w:val="40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center"/>
            </w:pPr>
            <w:r>
              <w:rPr>
                <w:sz w:val="20"/>
                <w:szCs w:val="20"/>
                <w:lang/>
              </w:rPr>
              <w:t>9.42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Сусам 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/>
              </w:rPr>
            </w:pPr>
          </w:p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right"/>
              <w:rPr>
                <w:b/>
                <w:lang/>
              </w:rPr>
            </w:pPr>
          </w:p>
          <w:p w:rsidR="00000000" w:rsidRDefault="00ED61A9">
            <w:pPr>
              <w:autoSpaceDE w:val="0"/>
              <w:jc w:val="right"/>
              <w:rPr>
                <w:b/>
                <w:lang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r>
              <w:rPr>
                <w:rFonts w:eastAsia="Times New Roman CYR"/>
                <w:lang/>
              </w:rPr>
              <w:t>Лист мирођије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 xml:space="preserve">Лист </w:t>
            </w:r>
            <w:r>
              <w:rPr>
                <w:rFonts w:eastAsia="Times New Roman CYR"/>
                <w:lang/>
              </w:rPr>
              <w:t>целера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Лист першуна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33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Кекс Пти Бер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6</w:t>
            </w:r>
            <w: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9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Тарана округла 1/1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360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r>
              <w:rPr>
                <w:lang w:val="sr-Cyrl-CS"/>
              </w:rPr>
              <w:t>Смеша за кроасане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jc w:val="center"/>
            </w:pPr>
            <w:r>
              <w:rPr>
                <w:lang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9.49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Краставци у тегли   3/1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350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Паприка филе у тегли  3/1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Орах у</w:t>
            </w:r>
            <w:r>
              <w:rPr>
                <w:rFonts w:eastAsia="Times New Roman CYR"/>
                <w:lang/>
              </w:rPr>
              <w:t xml:space="preserve"> језгру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120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311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Арома маслаца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лит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  <w:lang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Кекс домаћица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t>400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  <w:r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Палмино уље 200 мл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ком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120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  <w:r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Маслиново уље екстра девичанско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лит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500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  <w:r>
              <w:rPr>
                <w:sz w:val="20"/>
                <w:szCs w:val="20"/>
                <w:lang/>
              </w:rPr>
              <w:t>6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Парадајз сок 200 мл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лит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680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  <w:r>
              <w:rPr>
                <w:sz w:val="20"/>
                <w:szCs w:val="20"/>
                <w:lang/>
              </w:rPr>
              <w:t>7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Суви квасац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150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9.5</w:t>
            </w:r>
            <w:r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Цв</w:t>
            </w:r>
            <w:r>
              <w:rPr>
                <w:rFonts w:eastAsia="Times New Roman CYR"/>
                <w:lang/>
              </w:rPr>
              <w:t>екла у тегли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350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</w:t>
            </w:r>
            <w:r>
              <w:rPr>
                <w:sz w:val="20"/>
                <w:szCs w:val="20"/>
                <w:lang/>
              </w:rPr>
              <w:t>59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Корнфлекс 1/1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400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</w:t>
            </w:r>
            <w:r>
              <w:rPr>
                <w:sz w:val="20"/>
                <w:szCs w:val="20"/>
                <w:lang/>
              </w:rPr>
              <w:t>60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Кекс слатки Плазма или одговарајућа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200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</w:t>
            </w:r>
            <w:r>
              <w:rPr>
                <w:sz w:val="20"/>
                <w:szCs w:val="20"/>
                <w:lang/>
              </w:rPr>
              <w:t>61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 xml:space="preserve">Медено срце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260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228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9.</w:t>
            </w:r>
            <w:r>
              <w:rPr>
                <w:sz w:val="20"/>
                <w:szCs w:val="20"/>
                <w:lang/>
              </w:rPr>
              <w:t>62</w:t>
            </w:r>
          </w:p>
        </w:tc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</w:pPr>
            <w:r>
              <w:rPr>
                <w:rFonts w:eastAsia="Times New Roman CYR"/>
                <w:lang/>
              </w:rPr>
              <w:t>Сода бикарбона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кг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lang/>
              </w:rPr>
              <w:t>100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rPr>
          <w:trHeight w:val="311"/>
        </w:trPr>
        <w:tc>
          <w:tcPr>
            <w:tcW w:w="11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right"/>
              <w:rPr>
                <w:b/>
                <w:lang/>
              </w:rPr>
            </w:pPr>
          </w:p>
          <w:p w:rsidR="00000000" w:rsidRDefault="00ED61A9">
            <w:pPr>
              <w:jc w:val="right"/>
            </w:pPr>
            <w:r>
              <w:rPr>
                <w:b/>
                <w:lang/>
              </w:rPr>
              <w:t>УКУПНА ПОНУЂЕНА ЦЕНА ЗА ПАРТИЈУ 9: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b/>
                <w:sz w:val="20"/>
                <w:lang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lang w:val="sr-Cyrl-CS"/>
              </w:rPr>
            </w:pPr>
          </w:p>
        </w:tc>
      </w:tr>
      <w:tr w:rsidR="00000000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spacing w:line="240" w:lineRule="auto"/>
              <w:jc w:val="both"/>
            </w:pPr>
            <w:r>
              <w:rPr>
                <w:rFonts w:eastAsia="Times New Roman CYR"/>
                <w:b/>
                <w:bCs/>
                <w:lang/>
              </w:rPr>
              <w:t>Флаширана вода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98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spacing w:line="240" w:lineRule="auto"/>
              <w:jc w:val="center"/>
            </w:pPr>
            <w:r>
              <w:rPr>
                <w:sz w:val="20"/>
                <w:szCs w:val="20"/>
                <w:lang/>
              </w:rPr>
              <w:t>11.1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ED61A9">
            <w:pPr>
              <w:autoSpaceDE w:val="0"/>
            </w:pPr>
            <w:r>
              <w:rPr>
                <w:rFonts w:eastAsia="Times New Roman CYR"/>
                <w:lang/>
              </w:rPr>
              <w:t>Не</w:t>
            </w:r>
            <w:r>
              <w:rPr>
                <w:rFonts w:eastAsia="Times New Roman CYR"/>
                <w:lang/>
              </w:rPr>
              <w:t>газирана минерална вода у балону од 18,9 или 19 литара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rFonts w:eastAsia="Times New Roman CYR"/>
                <w:sz w:val="20"/>
                <w:szCs w:val="20"/>
                <w:lang/>
              </w:rPr>
              <w:t>kom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jc w:val="center"/>
            </w:pPr>
            <w:r>
              <w:rPr>
                <w:lang/>
              </w:rPr>
              <w:t>5700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trHeight w:val="480"/>
        </w:trPr>
        <w:tc>
          <w:tcPr>
            <w:tcW w:w="11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rPr>
                <w:rFonts w:eastAsia="Times New Roman CYR"/>
                <w:sz w:val="20"/>
                <w:szCs w:val="20"/>
                <w:lang/>
              </w:rPr>
            </w:pPr>
          </w:p>
          <w:p w:rsidR="00000000" w:rsidRDefault="00ED61A9">
            <w:pPr>
              <w:autoSpaceDE w:val="0"/>
              <w:jc w:val="right"/>
            </w:pPr>
            <w:r>
              <w:rPr>
                <w:b/>
                <w:lang/>
              </w:rPr>
              <w:t>УКУПНА ПОНУЂЕНА ЦЕНА ЗА ПАРТИЈУ 11: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ED61A9">
            <w:pPr>
              <w:autoSpaceDE w:val="0"/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00000" w:rsidRDefault="00ED61A9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000000" w:rsidRDefault="00ED61A9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ED61A9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ED61A9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ED61A9">
      <w:pPr>
        <w:jc w:val="both"/>
        <w:rPr>
          <w:b/>
          <w:bCs/>
          <w:iCs/>
          <w:sz w:val="22"/>
          <w:szCs w:val="22"/>
          <w:u w:val="single"/>
          <w:lang/>
        </w:rPr>
      </w:pPr>
    </w:p>
    <w:p w:rsidR="00000000" w:rsidRDefault="00ED61A9">
      <w:pPr>
        <w:ind w:left="360"/>
        <w:jc w:val="both"/>
        <w:rPr>
          <w:b/>
          <w:bCs/>
          <w:iCs/>
          <w:sz w:val="22"/>
          <w:szCs w:val="22"/>
          <w:u w:val="single"/>
        </w:rPr>
      </w:pPr>
    </w:p>
    <w:p w:rsidR="00000000" w:rsidRDefault="00ED61A9">
      <w:pPr>
        <w:ind w:left="360"/>
        <w:jc w:val="both"/>
        <w:rPr>
          <w:b/>
          <w:bCs/>
          <w:iCs/>
          <w:sz w:val="22"/>
          <w:szCs w:val="22"/>
          <w:u w:val="single"/>
        </w:rPr>
      </w:pPr>
    </w:p>
    <w:p w:rsidR="00000000" w:rsidRDefault="00ED61A9">
      <w:pPr>
        <w:ind w:left="360"/>
        <w:jc w:val="both"/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обрасца структуре цене: </w:t>
      </w:r>
    </w:p>
    <w:p w:rsidR="00000000" w:rsidRDefault="00ED61A9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 w:rsidR="00000000" w:rsidRDefault="00ED61A9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  <w:lang/>
        </w:rPr>
        <w:t xml:space="preserve">Произвођач </w:t>
      </w:r>
      <w:r>
        <w:rPr>
          <w:bCs/>
          <w:iCs/>
          <w:sz w:val="22"/>
          <w:szCs w:val="22"/>
        </w:rPr>
        <w:t xml:space="preserve"> упис</w:t>
      </w:r>
      <w:r>
        <w:rPr>
          <w:bCs/>
          <w:iCs/>
          <w:sz w:val="22"/>
          <w:szCs w:val="22"/>
        </w:rPr>
        <w:t xml:space="preserve">ати </w:t>
      </w:r>
      <w:r>
        <w:rPr>
          <w:bCs/>
          <w:iCs/>
          <w:sz w:val="22"/>
          <w:szCs w:val="22"/>
          <w:lang/>
        </w:rPr>
        <w:t>назив произвођача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/>
        </w:rPr>
        <w:t xml:space="preserve">чији производ нуди </w:t>
      </w:r>
      <w:r>
        <w:rPr>
          <w:bCs/>
          <w:iCs/>
          <w:sz w:val="22"/>
          <w:szCs w:val="22"/>
        </w:rPr>
        <w:t>за сваки тражени предмет јавне набавке;</w:t>
      </w:r>
    </w:p>
    <w:p w:rsidR="00000000" w:rsidRDefault="00ED61A9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јединична цена без ПДВ-а</w:t>
      </w:r>
      <w:r>
        <w:rPr>
          <w:bCs/>
          <w:iCs/>
          <w:sz w:val="22"/>
          <w:szCs w:val="22"/>
          <w:lang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 w:rsidR="00000000" w:rsidRDefault="00ED61A9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4. уписати колико износи</w:t>
      </w:r>
      <w:r>
        <w:rPr>
          <w:bCs/>
          <w:iCs/>
          <w:sz w:val="22"/>
          <w:szCs w:val="22"/>
          <w:lang/>
        </w:rPr>
        <w:t xml:space="preserve"> јединична цена са ПДВ</w:t>
      </w:r>
      <w:r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/>
        </w:rPr>
        <w:t xml:space="preserve">ом, </w:t>
      </w:r>
      <w:r>
        <w:rPr>
          <w:bCs/>
          <w:iCs/>
          <w:sz w:val="22"/>
          <w:szCs w:val="22"/>
        </w:rPr>
        <w:t>за сваки тражен</w:t>
      </w:r>
      <w:r>
        <w:rPr>
          <w:bCs/>
          <w:iCs/>
          <w:sz w:val="22"/>
          <w:szCs w:val="22"/>
        </w:rPr>
        <w:t>и предмет јавне набавке;</w:t>
      </w:r>
    </w:p>
    <w:p w:rsidR="00000000" w:rsidRDefault="00ED61A9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/>
        </w:rPr>
        <w:t xml:space="preserve">у колони 5. уписати </w:t>
      </w:r>
      <w:r>
        <w:rPr>
          <w:bCs/>
          <w:iCs/>
          <w:sz w:val="22"/>
          <w:szCs w:val="22"/>
        </w:rPr>
        <w:t>укупна цена без ПДВ-а за сваки тражени предмет јавне набавке и то тако што ће помножити јединичну цену без ПДВ-а</w:t>
      </w:r>
    </w:p>
    <w:p w:rsidR="00000000" w:rsidRDefault="00ED61A9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>(наведену у</w:t>
      </w:r>
      <w:r>
        <w:rPr>
          <w:bCs/>
          <w:iCs/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колони 3.) са траженим количинама (које су наведене у </w:t>
      </w:r>
      <w:r>
        <w:rPr>
          <w:bCs/>
          <w:iCs/>
          <w:sz w:val="22"/>
          <w:szCs w:val="22"/>
        </w:rPr>
        <w:t>колони 2.);</w:t>
      </w:r>
      <w:r>
        <w:rPr>
          <w:bCs/>
          <w:iCs/>
          <w:sz w:val="22"/>
          <w:szCs w:val="22"/>
          <w:lang/>
        </w:rPr>
        <w:t xml:space="preserve"> На крају уписати уку</w:t>
      </w:r>
      <w:r>
        <w:rPr>
          <w:bCs/>
          <w:iCs/>
          <w:sz w:val="22"/>
          <w:szCs w:val="22"/>
          <w:lang/>
        </w:rPr>
        <w:t xml:space="preserve">пну цену предмета набавке </w:t>
      </w:r>
      <w:r>
        <w:rPr>
          <w:bCs/>
          <w:iCs/>
          <w:sz w:val="22"/>
          <w:szCs w:val="22"/>
        </w:rPr>
        <w:t>без ПДВ-а</w:t>
      </w:r>
      <w:r>
        <w:rPr>
          <w:bCs/>
          <w:iCs/>
          <w:sz w:val="22"/>
          <w:szCs w:val="22"/>
          <w:lang/>
        </w:rPr>
        <w:t>.</w:t>
      </w:r>
    </w:p>
    <w:p w:rsidR="00000000" w:rsidRDefault="00ED61A9">
      <w:pPr>
        <w:pStyle w:val="ListParagraph"/>
        <w:numPr>
          <w:ilvl w:val="0"/>
          <w:numId w:val="2"/>
        </w:numPr>
        <w:tabs>
          <w:tab w:val="left" w:pos="90"/>
        </w:tabs>
        <w:jc w:val="both"/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6. уписати колико износи укупна цена са ПДВ-ом за сваки тражени предмет јавне набавке и то тако што ће помножити јединичну</w:t>
      </w:r>
    </w:p>
    <w:p w:rsidR="00000000" w:rsidRDefault="00ED61A9">
      <w:pPr>
        <w:pStyle w:val="ListParagraph"/>
        <w:tabs>
          <w:tab w:val="left" w:pos="90"/>
        </w:tabs>
        <w:ind w:left="0"/>
        <w:jc w:val="both"/>
      </w:pPr>
      <w:r>
        <w:rPr>
          <w:bCs/>
          <w:iCs/>
          <w:sz w:val="22"/>
          <w:szCs w:val="22"/>
        </w:rPr>
        <w:t xml:space="preserve">цену </w:t>
      </w:r>
      <w:r>
        <w:rPr>
          <w:bCs/>
          <w:iCs/>
          <w:sz w:val="22"/>
          <w:szCs w:val="22"/>
          <w:lang/>
        </w:rPr>
        <w:t>са</w:t>
      </w:r>
      <w:r>
        <w:rPr>
          <w:bCs/>
          <w:iCs/>
          <w:sz w:val="22"/>
          <w:szCs w:val="22"/>
        </w:rPr>
        <w:t xml:space="preserve"> ПДВ</w:t>
      </w:r>
      <w:r>
        <w:rPr>
          <w:bCs/>
          <w:iCs/>
          <w:sz w:val="22"/>
          <w:szCs w:val="22"/>
          <w:lang/>
        </w:rPr>
        <w:t>ом</w:t>
      </w:r>
      <w:r>
        <w:rPr>
          <w:sz w:val="22"/>
          <w:szCs w:val="22"/>
          <w:lang w:val="sr-Cyrl-CS"/>
        </w:rPr>
        <w:t xml:space="preserve"> </w:t>
      </w:r>
      <w:r>
        <w:rPr>
          <w:bCs/>
          <w:iCs/>
          <w:sz w:val="22"/>
          <w:szCs w:val="22"/>
        </w:rPr>
        <w:t xml:space="preserve">(наведену у колони </w:t>
      </w:r>
      <w:r>
        <w:rPr>
          <w:bCs/>
          <w:iCs/>
          <w:sz w:val="22"/>
          <w:szCs w:val="22"/>
          <w:lang/>
        </w:rPr>
        <w:t>4</w:t>
      </w:r>
      <w:r>
        <w:rPr>
          <w:bCs/>
          <w:iCs/>
          <w:sz w:val="22"/>
          <w:szCs w:val="22"/>
        </w:rPr>
        <w:t xml:space="preserve">.) са траженим количинама (које су наведене у колони </w:t>
      </w:r>
      <w:r>
        <w:rPr>
          <w:bCs/>
          <w:iCs/>
          <w:sz w:val="22"/>
          <w:szCs w:val="22"/>
        </w:rPr>
        <w:t>2.);</w:t>
      </w:r>
      <w:r>
        <w:rPr>
          <w:bCs/>
          <w:iCs/>
          <w:sz w:val="22"/>
          <w:szCs w:val="22"/>
          <w:lang/>
        </w:rPr>
        <w:t xml:space="preserve"> На крају уписати укупну цену предмета набавке са</w:t>
      </w:r>
      <w:r>
        <w:rPr>
          <w:bCs/>
          <w:iCs/>
          <w:sz w:val="22"/>
          <w:szCs w:val="22"/>
        </w:rPr>
        <w:t xml:space="preserve"> ПДВ-</w:t>
      </w:r>
      <w:r>
        <w:rPr>
          <w:bCs/>
          <w:iCs/>
          <w:sz w:val="22"/>
          <w:szCs w:val="22"/>
          <w:lang/>
        </w:rPr>
        <w:t>ом.</w:t>
      </w:r>
    </w:p>
    <w:p w:rsidR="00000000" w:rsidRDefault="00ED61A9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ED61A9"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/>
        </w:rPr>
      </w:pPr>
    </w:p>
    <w:p w:rsidR="00000000" w:rsidRDefault="00ED61A9">
      <w:pPr>
        <w:spacing w:line="240" w:lineRule="auto"/>
        <w:jc w:val="both"/>
        <w:rPr>
          <w:sz w:val="22"/>
          <w:szCs w:val="22"/>
          <w:lang w:val="ru-RU"/>
        </w:rPr>
      </w:pPr>
    </w:p>
    <w:p w:rsidR="00000000" w:rsidRDefault="00ED61A9">
      <w:pPr>
        <w:spacing w:line="240" w:lineRule="auto"/>
        <w:jc w:val="both"/>
      </w:pPr>
      <w:r>
        <w:rPr>
          <w:sz w:val="22"/>
          <w:szCs w:val="22"/>
          <w:lang w:val="ru-RU"/>
        </w:rPr>
        <w:t xml:space="preserve">Понуђач попуњава и прилаже само Образац структуре цене за партију/е за коју/е подноси   понуду, а Образац структуре цене за партију/е за коју/е не подноси понуду </w:t>
      </w:r>
      <w:r>
        <w:rPr>
          <w:sz w:val="22"/>
          <w:szCs w:val="22"/>
          <w:u w:val="single"/>
          <w:lang w:val="ru-RU"/>
        </w:rPr>
        <w:t xml:space="preserve">није у обавези да приложи уз </w:t>
      </w:r>
      <w:r>
        <w:rPr>
          <w:sz w:val="22"/>
          <w:szCs w:val="22"/>
          <w:u w:val="single"/>
          <w:lang w:val="ru-RU"/>
        </w:rPr>
        <w:t>понуду</w:t>
      </w:r>
      <w:r>
        <w:rPr>
          <w:sz w:val="22"/>
          <w:szCs w:val="22"/>
          <w:lang w:val="ru-RU"/>
        </w:rPr>
        <w:t>.</w:t>
      </w:r>
    </w:p>
    <w:p w:rsidR="00000000" w:rsidRDefault="00ED61A9">
      <w:pPr>
        <w:spacing w:line="240" w:lineRule="auto"/>
        <w:jc w:val="both"/>
      </w:pPr>
      <w:r>
        <w:rPr>
          <w:b/>
          <w:sz w:val="22"/>
          <w:szCs w:val="22"/>
          <w:lang w:val="ru-RU"/>
        </w:rPr>
        <w:t xml:space="preserve">* </w:t>
      </w:r>
      <w:r>
        <w:rPr>
          <w:sz w:val="22"/>
          <w:szCs w:val="22"/>
          <w:lang w:val="sr-Cyrl-CS"/>
        </w:rPr>
        <w:t>У случају подношења заједничке понуде образац  структуре цене попуњава носилац посла.</w:t>
      </w:r>
    </w:p>
    <w:p w:rsidR="00000000" w:rsidRDefault="00ED61A9">
      <w:pPr>
        <w:spacing w:line="240" w:lineRule="auto"/>
        <w:jc w:val="both"/>
        <w:rPr>
          <w:sz w:val="22"/>
          <w:szCs w:val="22"/>
          <w:lang w:val="en-US"/>
        </w:rPr>
      </w:pPr>
    </w:p>
    <w:p w:rsidR="00000000" w:rsidRDefault="00ED61A9">
      <w:pPr>
        <w:spacing w:line="240" w:lineRule="auto"/>
        <w:jc w:val="both"/>
        <w:rPr>
          <w:sz w:val="22"/>
          <w:szCs w:val="22"/>
          <w:lang w:val="en-US"/>
        </w:rPr>
      </w:pPr>
    </w:p>
    <w:p w:rsidR="00ED61A9" w:rsidRDefault="00ED61A9">
      <w:pPr>
        <w:rPr>
          <w:sz w:val="22"/>
          <w:szCs w:val="22"/>
          <w:lang w:val="en-US"/>
        </w:rPr>
      </w:pPr>
    </w:p>
    <w:sectPr w:rsidR="00ED6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4C9E"/>
    <w:rsid w:val="00424C9E"/>
    <w:rsid w:val="00E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5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 w:firstLine="0"/>
      <w:jc w:val="center"/>
      <w:outlineLvl w:val="1"/>
    </w:pPr>
    <w:rPr>
      <w:rFonts w:ascii="Book Antiqua" w:eastAsia="Times New Roman" w:hAnsi="Book Antiqua" w:cs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 w:cs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 w:cs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b/>
      <w:i w:val="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Arial"/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 w:hint="default"/>
      <w:b/>
      <w:i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i w:val="0"/>
      <w:lang w:val="sr-Cyrl-C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 w:hint="default"/>
      <w:b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Symbol" w:eastAsia="Arial Unicode MS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NewRomanPSMT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 w:hint="default"/>
      <w:b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cs="Arial"/>
      <w:i w:val="0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color w:val="00000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eastAsia="TimesNewRomanPSMT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Arial Unicode MS" w:hAnsi="Cambria" w:cs="font351"/>
      <w:b/>
      <w:bCs/>
      <w:color w:val="365F91"/>
      <w:kern w:val="2"/>
      <w:sz w:val="28"/>
      <w:szCs w:val="28"/>
      <w:lang/>
    </w:rPr>
  </w:style>
  <w:style w:type="character" w:customStyle="1" w:styleId="Heading2Char">
    <w:name w:val="Heading 2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/>
    </w:rPr>
  </w:style>
  <w:style w:type="character" w:customStyle="1" w:styleId="Heading3Char">
    <w:name w:val="Heading 3 Char"/>
    <w:basedOn w:val="DefaultParagraphFont0"/>
    <w:rPr>
      <w:rFonts w:ascii="Arial" w:eastAsia="Times New Roman" w:hAnsi="Arial" w:cs="Times New Roman"/>
      <w:b/>
      <w:bCs/>
      <w:color w:val="000000"/>
      <w:kern w:val="2"/>
      <w:sz w:val="26"/>
      <w:szCs w:val="26"/>
      <w:lang/>
    </w:rPr>
  </w:style>
  <w:style w:type="character" w:customStyle="1" w:styleId="Heading4Char">
    <w:name w:val="Heading 4 Char"/>
    <w:basedOn w:val="DefaultParagraphFont0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/>
    </w:rPr>
  </w:style>
  <w:style w:type="character" w:customStyle="1" w:styleId="Heading5Char">
    <w:name w:val="Heading 5 Char"/>
    <w:basedOn w:val="DefaultParagraphFont0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</w:rPr>
  </w:style>
  <w:style w:type="character" w:customStyle="1" w:styleId="Heading6Char">
    <w:name w:val="Heading 6 Char"/>
    <w:basedOn w:val="DefaultParagraphFont0"/>
    <w:rPr>
      <w:rFonts w:ascii="Book Antiqua" w:eastAsia="Times New Roman" w:hAnsi="Book Antiqua" w:cs="Times New Roman"/>
      <w:color w:val="000000"/>
      <w:kern w:val="2"/>
      <w:sz w:val="28"/>
      <w:szCs w:val="24"/>
      <w:lang/>
    </w:rPr>
  </w:style>
  <w:style w:type="character" w:customStyle="1" w:styleId="Heading7Char">
    <w:name w:val="Heading 7 Char"/>
    <w:basedOn w:val="DefaultParagraphFont0"/>
    <w:rPr>
      <w:rFonts w:ascii="Book Antiqua" w:eastAsia="Times New Roman" w:hAnsi="Book Antiqua" w:cs="Arial"/>
      <w:b/>
      <w:bCs/>
      <w:color w:val="000000"/>
      <w:kern w:val="2"/>
      <w:sz w:val="24"/>
      <w:szCs w:val="24"/>
      <w:lang/>
    </w:rPr>
  </w:style>
  <w:style w:type="character" w:customStyle="1" w:styleId="Heading8Char">
    <w:name w:val="Heading 8 Char"/>
    <w:basedOn w:val="DefaultParagraphFont0"/>
    <w:rPr>
      <w:rFonts w:ascii="Times New Roman" w:eastAsia="Times New Roman" w:hAnsi="Times New Roman" w:cs="Times New Roman"/>
      <w:b/>
      <w:color w:val="000000"/>
      <w:kern w:val="2"/>
      <w:sz w:val="24"/>
      <w:szCs w:val="24"/>
      <w:lang/>
    </w:rPr>
  </w:style>
  <w:style w:type="character" w:customStyle="1" w:styleId="Heading9Char">
    <w:name w:val="Heading 9 Char"/>
    <w:basedOn w:val="DefaultParagraphFont0"/>
    <w:rPr>
      <w:rFonts w:ascii="Arial" w:eastAsia="Times New Roman" w:hAnsi="Arial" w:cs="Arial"/>
      <w:color w:val="000000"/>
      <w:kern w:val="2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51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alloonTextChar1">
    <w:name w:val="Balloon Text Char1"/>
    <w:basedOn w:val="DefaultParagraphFont0"/>
    <w:rPr>
      <w:rFonts w:ascii="Tahoma" w:eastAsia="Arial Unicode MS" w:hAnsi="Tahoma" w:cs="Tahoma"/>
      <w:color w:val="000000"/>
      <w:kern w:val="2"/>
      <w:sz w:val="16"/>
      <w:szCs w:val="16"/>
      <w:lang/>
    </w:rPr>
  </w:style>
  <w:style w:type="character" w:customStyle="1" w:styleId="BodyText2Char2">
    <w:name w:val="Body Text 2 Char2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BodyText3Char1">
    <w:name w:val="Body Text 3 Char1"/>
    <w:basedOn w:val="DefaultParagraphFont0"/>
    <w:rPr>
      <w:rFonts w:ascii="Times New Roman" w:eastAsia="Times New Roman" w:hAnsi="Times New Roman" w:cs="Times New Roman"/>
      <w:color w:val="000000"/>
      <w:kern w:val="2"/>
      <w:sz w:val="16"/>
      <w:szCs w:val="16"/>
      <w:lang/>
    </w:rPr>
  </w:style>
  <w:style w:type="character" w:customStyle="1" w:styleId="HeaderChar1">
    <w:name w:val="Head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customStyle="1" w:styleId="FooterChar1">
    <w:name w:val="Footer Char1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  <w:lang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basedOn w:val="DefaultParagraphFont0"/>
    <w:rPr>
      <w:rFonts w:ascii="Times New Roman" w:eastAsia="Arial Unicode MS" w:hAnsi="Times New Roman" w:cs="Times New Roman"/>
      <w:color w:val="000000"/>
      <w:kern w:val="2"/>
      <w:sz w:val="20"/>
      <w:szCs w:val="20"/>
      <w:lang/>
    </w:rPr>
  </w:style>
  <w:style w:type="character" w:customStyle="1" w:styleId="CommentSubjectChar1">
    <w:name w:val="Comment Subject Char1"/>
    <w:basedOn w:val="CommentTextChar1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basedOn w:val="DefaultParagraphFont0"/>
    <w:rPr>
      <w:rFonts w:ascii="YU C Times" w:eastAsia="Times New Roman" w:hAnsi="YU C Times" w:cs="Times New Roman"/>
      <w:b/>
      <w:i/>
      <w:i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yiv0773419143msonormal">
    <w:name w:val="yiv0773419143msonormal"/>
    <w:basedOn w:val="Normal"/>
    <w:pPr>
      <w:suppressAutoHyphens w:val="0"/>
      <w:spacing w:before="280" w:after="280" w:line="240" w:lineRule="auto"/>
    </w:pPr>
    <w:rPr>
      <w:rFonts w:eastAsia="Times New Roman"/>
      <w:kern w:val="0"/>
      <w:lang/>
    </w:rPr>
  </w:style>
  <w:style w:type="paragraph" w:styleId="Revision">
    <w:name w:val="Revision"/>
    <w:pPr>
      <w:suppressAutoHyphens/>
    </w:pPr>
    <w:rPr>
      <w:rFonts w:eastAsia="Arial Unicode MS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Quote">
    <w:name w:val="Quote"/>
    <w:basedOn w:val="Normal"/>
    <w:next w:val="Normal"/>
    <w:qFormat/>
    <w:pPr>
      <w:suppressAutoHyphens w:val="0"/>
      <w:spacing w:line="288" w:lineRule="auto"/>
      <w:jc w:val="both"/>
    </w:pPr>
    <w:rPr>
      <w:rFonts w:ascii="YU C Times" w:eastAsia="Times New Roman" w:hAnsi="YU C Times" w:cs="YU C Times"/>
      <w:b/>
      <w:i/>
      <w:iCs/>
      <w:kern w:val="0"/>
      <w:lang w:val="en-US"/>
    </w:rPr>
  </w:style>
  <w:style w:type="paragraph" w:customStyle="1" w:styleId="defaulttext12">
    <w:name w:val="defaulttext12"/>
    <w:basedOn w:val="Normal"/>
    <w:pPr>
      <w:suppressAutoHyphens w:val="0"/>
      <w:spacing w:before="280" w:after="280" w:line="240" w:lineRule="auto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1601-01-01T00:00:00Z</cp:lastPrinted>
  <dcterms:created xsi:type="dcterms:W3CDTF">2022-06-23T08:19:00Z</dcterms:created>
  <dcterms:modified xsi:type="dcterms:W3CDTF">2022-06-23T08:19:00Z</dcterms:modified>
</cp:coreProperties>
</file>